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80A" w:rsidRPr="004B680A" w:rsidRDefault="004B680A" w:rsidP="004B680A">
      <w:pPr>
        <w:shd w:val="clear" w:color="auto" w:fill="FFFFFF"/>
        <w:spacing w:before="300" w:after="300" w:line="240" w:lineRule="auto"/>
        <w:outlineLvl w:val="0"/>
        <w:rPr>
          <w:rFonts w:ascii="Arial" w:eastAsia="Times New Roman" w:hAnsi="Arial" w:cs="Arial"/>
          <w:color w:val="333333"/>
          <w:kern w:val="36"/>
          <w:sz w:val="37"/>
          <w:szCs w:val="37"/>
        </w:rPr>
      </w:pPr>
      <w:bookmarkStart w:id="0" w:name="_GoBack"/>
      <w:bookmarkEnd w:id="0"/>
      <w:r w:rsidRPr="004B680A">
        <w:rPr>
          <w:rFonts w:ascii="Arial" w:eastAsia="Times New Roman" w:hAnsi="Arial" w:cs="Arial"/>
          <w:color w:val="333333"/>
          <w:kern w:val="36"/>
          <w:sz w:val="37"/>
          <w:szCs w:val="37"/>
        </w:rPr>
        <w:t>Clinical Psychologist</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Req #:  </w:t>
      </w:r>
      <w:r w:rsidRPr="004B680A">
        <w:rPr>
          <w:rFonts w:ascii="Arial" w:eastAsia="Times New Roman" w:hAnsi="Arial" w:cs="Arial"/>
          <w:color w:val="333333"/>
          <w:sz w:val="21"/>
          <w:szCs w:val="21"/>
        </w:rPr>
        <w:t>185741</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Facility:  </w:t>
      </w:r>
      <w:r w:rsidRPr="004B680A">
        <w:rPr>
          <w:rFonts w:ascii="Arial" w:eastAsia="Times New Roman" w:hAnsi="Arial" w:cs="Arial"/>
          <w:color w:val="333333"/>
          <w:sz w:val="21"/>
          <w:szCs w:val="21"/>
        </w:rPr>
        <w:t>Advocate Medical Group</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Department:  </w:t>
      </w:r>
      <w:r w:rsidRPr="004B680A">
        <w:rPr>
          <w:rFonts w:ascii="Arial" w:eastAsia="Times New Roman" w:hAnsi="Arial" w:cs="Arial"/>
          <w:color w:val="333333"/>
          <w:sz w:val="21"/>
          <w:szCs w:val="21"/>
        </w:rPr>
        <w:t>Behavioral Health/Social Work</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City:  </w:t>
      </w:r>
      <w:r w:rsidRPr="004B680A">
        <w:rPr>
          <w:rFonts w:ascii="Arial" w:eastAsia="Times New Roman" w:hAnsi="Arial" w:cs="Arial"/>
          <w:color w:val="333333"/>
          <w:sz w:val="21"/>
          <w:szCs w:val="21"/>
        </w:rPr>
        <w:t>Park Ridge</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Posting Budget Status:  </w:t>
      </w:r>
      <w:r w:rsidRPr="004B680A">
        <w:rPr>
          <w:rFonts w:ascii="Arial" w:eastAsia="Times New Roman" w:hAnsi="Arial" w:cs="Arial"/>
          <w:color w:val="333333"/>
          <w:sz w:val="21"/>
          <w:szCs w:val="21"/>
        </w:rPr>
        <w:t>Day/PM</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Shift Type:  </w:t>
      </w:r>
      <w:r w:rsidRPr="004B680A">
        <w:rPr>
          <w:rFonts w:ascii="Arial" w:eastAsia="Times New Roman" w:hAnsi="Arial" w:cs="Arial"/>
          <w:color w:val="333333"/>
          <w:sz w:val="21"/>
          <w:szCs w:val="21"/>
        </w:rPr>
        <w:t>Full Time - Permanent</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Posting FTE:  </w:t>
      </w:r>
      <w:r w:rsidRPr="004B680A">
        <w:rPr>
          <w:rFonts w:ascii="Arial" w:eastAsia="Times New Roman" w:hAnsi="Arial" w:cs="Arial"/>
          <w:color w:val="333333"/>
          <w:sz w:val="21"/>
          <w:szCs w:val="21"/>
        </w:rPr>
        <w:t>1</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Advocate Medical Group is a physician-led medical group providing primary care, specialty services, medical imaging, outpatient services and community based medical practices throughout the Chicagoland and Bloomington/Normal.</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 </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rPr>
        <w:t> </w:t>
      </w:r>
      <w:r w:rsidRPr="004B680A">
        <w:rPr>
          <w:rFonts w:ascii="Arial" w:eastAsia="Times New Roman" w:hAnsi="Arial" w:cs="Arial"/>
          <w:i/>
          <w:iCs/>
          <w:color w:val="333333"/>
          <w:sz w:val="21"/>
          <w:szCs w:val="21"/>
        </w:rPr>
        <w:t>It’s More Than a Job, it’s a calling</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rPr>
        <w:t> </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Clinical Psychologist</w:t>
      </w:r>
    </w:p>
    <w:p w:rsidR="004B680A" w:rsidRPr="004B680A" w:rsidRDefault="004B680A" w:rsidP="004B680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B680A">
        <w:rPr>
          <w:rFonts w:ascii="Arial" w:eastAsia="Times New Roman" w:hAnsi="Arial" w:cs="Arial"/>
          <w:color w:val="333333"/>
        </w:rPr>
        <w:t>Adult Down Syndrome Clinic</w:t>
      </w:r>
    </w:p>
    <w:p w:rsidR="004B680A" w:rsidRPr="004B680A" w:rsidRDefault="004B680A" w:rsidP="004B680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B680A">
        <w:rPr>
          <w:rFonts w:ascii="Arial" w:eastAsia="Times New Roman" w:hAnsi="Arial" w:cs="Arial"/>
          <w:color w:val="333333"/>
        </w:rPr>
        <w:t>Park Ridge, IL</w:t>
      </w:r>
    </w:p>
    <w:p w:rsidR="004B680A" w:rsidRPr="004B680A" w:rsidRDefault="004B680A" w:rsidP="004B680A">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Full Time</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Our multi-disciplinary experts at the Adult Down Syndrome Center provide both medical and psycho-social care to thousands of teens and adults each year.  Our team approach ensures that each patient receives the care they need along with information on resources available to them.</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 </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Position Requirements:</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br/>
        <w:t>Ph.D. or Psy. D. in Clinical Psychology or Rehabilitation Psychology</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Successful completion of an internship in Rehabilitation Psychology</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br/>
        <w:t>Strong interpersonal skills and communication Eligible for licensing in Illinois.</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Approved under the Allied Health Professional category of the Medical Staff with internal supervision</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Required to work weekends or evenings depending on area of assignment.</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Lifts up to 10 pounds occasionally and a negligible amount of lifting frequently.</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Able to speak English clearly and intelligibly</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t>If position has direct patient care or direct patient contact the following lifting requirement supersedes any previous lifting requirement effective 06/01/2015. Ability to lift up to 35 pounds without assistance. For patient lifts of over 35 pounds, or when patient is unable to assist with the lift, patient handling equipment is expected to be used, with at least one other associate, when available. Unique patient lifting/movement situations will be assessed on a case~by~case basis.</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r>
      <w:r w:rsidRPr="004B680A">
        <w:rPr>
          <w:rFonts w:ascii="Arial" w:eastAsia="Times New Roman" w:hAnsi="Arial" w:cs="Arial"/>
          <w:b/>
          <w:bCs/>
          <w:color w:val="333333"/>
          <w:sz w:val="21"/>
          <w:szCs w:val="21"/>
        </w:rPr>
        <w:t>Purpose:</w:t>
      </w:r>
      <w:r w:rsidRPr="004B680A">
        <w:rPr>
          <w:rFonts w:ascii="Arial" w:eastAsia="Times New Roman" w:hAnsi="Arial" w:cs="Arial"/>
          <w:color w:val="333333"/>
          <w:sz w:val="21"/>
          <w:szCs w:val="21"/>
        </w:rPr>
        <w:br/>
        <w:t xml:space="preserve">Provides comprehensive psychological services to adult patients who are referred to the </w:t>
      </w:r>
      <w:r w:rsidRPr="004B680A">
        <w:rPr>
          <w:rFonts w:ascii="Arial" w:eastAsia="Times New Roman" w:hAnsi="Arial" w:cs="Arial"/>
          <w:color w:val="333333"/>
          <w:sz w:val="21"/>
          <w:szCs w:val="21"/>
        </w:rPr>
        <w:lastRenderedPageBreak/>
        <w:t>rehabilitation department. This includes but is not limited to assessment, treatment, patient/family counseling, behavior programs, support, cognitive/mental status testing, psychodiagnostic interviews and personality tests.</w:t>
      </w:r>
      <w:r w:rsidRPr="004B680A">
        <w:rPr>
          <w:rFonts w:ascii="Arial" w:eastAsia="Times New Roman" w:hAnsi="Arial" w:cs="Arial"/>
          <w:color w:val="333333"/>
          <w:sz w:val="21"/>
          <w:szCs w:val="21"/>
        </w:rPr>
        <w:br/>
      </w:r>
      <w:r w:rsidRPr="004B680A">
        <w:rPr>
          <w:rFonts w:ascii="Arial" w:eastAsia="Times New Roman" w:hAnsi="Arial" w:cs="Arial"/>
          <w:color w:val="333333"/>
          <w:sz w:val="21"/>
          <w:szCs w:val="21"/>
        </w:rPr>
        <w:br/>
      </w:r>
      <w:r w:rsidRPr="004B680A">
        <w:rPr>
          <w:rFonts w:ascii="Arial" w:eastAsia="Times New Roman" w:hAnsi="Arial" w:cs="Arial"/>
          <w:b/>
          <w:bCs/>
          <w:color w:val="333333"/>
          <w:sz w:val="21"/>
          <w:szCs w:val="21"/>
        </w:rPr>
        <w:t>Accountabilities:</w:t>
      </w:r>
      <w:r w:rsidRPr="004B680A">
        <w:rPr>
          <w:rFonts w:ascii="Arial" w:eastAsia="Times New Roman" w:hAnsi="Arial" w:cs="Arial"/>
          <w:color w:val="333333"/>
          <w:sz w:val="21"/>
          <w:szCs w:val="21"/>
        </w:rPr>
        <w:br/>
        <w:t>Patient Assessment</w:t>
      </w:r>
      <w:r w:rsidRPr="004B680A">
        <w:rPr>
          <w:rFonts w:ascii="Arial" w:eastAsia="Times New Roman" w:hAnsi="Arial" w:cs="Arial"/>
          <w:color w:val="333333"/>
          <w:sz w:val="21"/>
          <w:szCs w:val="21"/>
        </w:rPr>
        <w:br/>
        <w:t>Provision of Patient Care</w:t>
      </w:r>
      <w:r w:rsidRPr="004B680A">
        <w:rPr>
          <w:rFonts w:ascii="Arial" w:eastAsia="Times New Roman" w:hAnsi="Arial" w:cs="Arial"/>
          <w:color w:val="333333"/>
          <w:sz w:val="21"/>
          <w:szCs w:val="21"/>
        </w:rPr>
        <w:br/>
        <w:t>Patient / Family / Community Education</w:t>
      </w:r>
      <w:r w:rsidRPr="004B680A">
        <w:rPr>
          <w:rFonts w:ascii="Arial" w:eastAsia="Times New Roman" w:hAnsi="Arial" w:cs="Arial"/>
          <w:color w:val="333333"/>
          <w:sz w:val="21"/>
          <w:szCs w:val="21"/>
        </w:rPr>
        <w:br/>
        <w:t>Documentation</w:t>
      </w:r>
      <w:r w:rsidRPr="004B680A">
        <w:rPr>
          <w:rFonts w:ascii="Arial" w:eastAsia="Times New Roman" w:hAnsi="Arial" w:cs="Arial"/>
          <w:color w:val="333333"/>
          <w:sz w:val="21"/>
          <w:szCs w:val="21"/>
        </w:rPr>
        <w:br/>
        <w:t>Daily Operations</w:t>
      </w:r>
      <w:r w:rsidRPr="004B680A">
        <w:rPr>
          <w:rFonts w:ascii="Arial" w:eastAsia="Times New Roman" w:hAnsi="Arial" w:cs="Arial"/>
          <w:color w:val="333333"/>
          <w:sz w:val="21"/>
          <w:szCs w:val="21"/>
        </w:rPr>
        <w:br/>
        <w:t>Discharge Planning</w:t>
      </w:r>
    </w:p>
    <w:p w:rsidR="004B680A" w:rsidRDefault="004B680A" w:rsidP="004B680A">
      <w:pPr>
        <w:shd w:val="clear" w:color="auto" w:fill="FFFFFF"/>
        <w:spacing w:after="0" w:line="240" w:lineRule="auto"/>
        <w:rPr>
          <w:rFonts w:ascii="Arial" w:eastAsia="Times New Roman" w:hAnsi="Arial" w:cs="Arial"/>
          <w:b/>
          <w:bCs/>
          <w:color w:val="333333"/>
          <w:sz w:val="21"/>
          <w:szCs w:val="21"/>
        </w:rPr>
      </w:pP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b/>
          <w:bCs/>
          <w:color w:val="333333"/>
          <w:sz w:val="21"/>
          <w:szCs w:val="21"/>
        </w:rPr>
        <w:t>About Advocate Health Care</w:t>
      </w:r>
    </w:p>
    <w:p w:rsidR="004B680A" w:rsidRPr="004B680A" w:rsidRDefault="004B680A" w:rsidP="004B680A">
      <w:pPr>
        <w:shd w:val="clear" w:color="auto" w:fill="FFFFFF"/>
        <w:spacing w:after="0" w:line="240" w:lineRule="auto"/>
        <w:rPr>
          <w:rFonts w:ascii="Arial" w:eastAsia="Times New Roman" w:hAnsi="Arial" w:cs="Arial"/>
          <w:color w:val="333333"/>
          <w:sz w:val="21"/>
          <w:szCs w:val="21"/>
        </w:rPr>
      </w:pPr>
      <w:r w:rsidRPr="004B680A">
        <w:rPr>
          <w:rFonts w:ascii="Arial" w:eastAsia="Times New Roman" w:hAnsi="Arial" w:cs="Arial"/>
          <w:color w:val="333333"/>
          <w:sz w:val="21"/>
          <w:szCs w:val="21"/>
        </w:rPr>
        <w:t>Advocate Health Care, named among the nation’s Top 5 large health systems based on quality by Truven Analytics, is the largest health system in Illinois and one of the largest health care providers in the Midwest. Advocate operates more than 250 sites of care, including 12 hospitals that encompass 11 acute care hospitals, the state’s largest integrated children’s network, the state’s largest emergency and Level I trauma network, one of the area’s largest home health care companies, and the region’s largest medical group. Advocate Health Care has 4 teaching hospitals and is a not-for-profit, mission-based health system affiliated with the Evangelical Lutheran Church in America and the United Church of Christ.</w:t>
      </w:r>
    </w:p>
    <w:p w:rsidR="004B680A" w:rsidRPr="004B680A" w:rsidRDefault="004B680A" w:rsidP="004B680A">
      <w:pPr>
        <w:spacing w:after="150" w:line="240" w:lineRule="auto"/>
        <w:rPr>
          <w:rFonts w:ascii="Arial" w:eastAsia="Times New Roman" w:hAnsi="Arial" w:cs="Arial"/>
          <w:sz w:val="24"/>
          <w:szCs w:val="24"/>
        </w:rPr>
      </w:pPr>
      <w:r w:rsidRPr="004B680A">
        <w:rPr>
          <w:rFonts w:ascii="Arial" w:eastAsia="Times New Roman" w:hAnsi="Arial" w:cs="Arial"/>
          <w:sz w:val="24"/>
          <w:szCs w:val="24"/>
        </w:rPr>
        <w:br/>
      </w:r>
      <w:r w:rsidRPr="004B680A">
        <w:rPr>
          <w:rFonts w:ascii="Arial" w:eastAsia="Times New Roman" w:hAnsi="Arial" w:cs="Arial"/>
          <w:b/>
          <w:bCs/>
          <w:sz w:val="24"/>
          <w:szCs w:val="24"/>
        </w:rPr>
        <w:t>Nearest Major Market: </w:t>
      </w:r>
      <w:r w:rsidRPr="004B680A">
        <w:rPr>
          <w:rFonts w:ascii="Arial" w:eastAsia="Times New Roman" w:hAnsi="Arial" w:cs="Arial"/>
          <w:sz w:val="24"/>
          <w:szCs w:val="24"/>
        </w:rPr>
        <w:t>Chicago</w:t>
      </w:r>
    </w:p>
    <w:p w:rsidR="00DC329F" w:rsidRPr="004B680A" w:rsidRDefault="004B680A">
      <w:pPr>
        <w:rPr>
          <w:rFonts w:ascii="Arial" w:hAnsi="Arial" w:cs="Arial"/>
        </w:rPr>
      </w:pPr>
      <w:r>
        <w:rPr>
          <w:rFonts w:ascii="Arial" w:hAnsi="Arial" w:cs="Arial"/>
        </w:rPr>
        <w:t xml:space="preserve">To apply, use this link: </w:t>
      </w:r>
      <w:hyperlink r:id="rId5" w:history="1">
        <w:r>
          <w:rPr>
            <w:rStyle w:val="Hyperlink"/>
          </w:rPr>
          <w:t>https://jobs.advocatehealth.com/job/Park-Ridge-Clinical-Psychologist-IL-60068/656480500/</w:t>
        </w:r>
      </w:hyperlink>
    </w:p>
    <w:sectPr w:rsidR="00DC329F" w:rsidRPr="004B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1F8"/>
    <w:multiLevelType w:val="multilevel"/>
    <w:tmpl w:val="5726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0A"/>
    <w:rsid w:val="004B680A"/>
    <w:rsid w:val="007160F4"/>
    <w:rsid w:val="00DC329F"/>
    <w:rsid w:val="00E9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4C80D-315F-4303-9FA2-F064FA0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68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0A"/>
    <w:rPr>
      <w:rFonts w:ascii="Times New Roman" w:eastAsia="Times New Roman" w:hAnsi="Times New Roman" w:cs="Times New Roman"/>
      <w:b/>
      <w:bCs/>
      <w:kern w:val="36"/>
      <w:sz w:val="48"/>
      <w:szCs w:val="48"/>
    </w:rPr>
  </w:style>
  <w:style w:type="character" w:customStyle="1" w:styleId="joblayouttoken-label">
    <w:name w:val="joblayouttoken-label"/>
    <w:basedOn w:val="DefaultParagraphFont"/>
    <w:rsid w:val="004B680A"/>
  </w:style>
  <w:style w:type="paragraph" w:styleId="NormalWeb">
    <w:name w:val="Normal (Web)"/>
    <w:basedOn w:val="Normal"/>
    <w:uiPriority w:val="99"/>
    <w:semiHidden/>
    <w:unhideWhenUsed/>
    <w:rsid w:val="004B68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80A"/>
    <w:rPr>
      <w:i/>
      <w:iCs/>
    </w:rPr>
  </w:style>
  <w:style w:type="character" w:styleId="Strong">
    <w:name w:val="Strong"/>
    <w:basedOn w:val="DefaultParagraphFont"/>
    <w:uiPriority w:val="22"/>
    <w:qFormat/>
    <w:rsid w:val="004B680A"/>
    <w:rPr>
      <w:b/>
      <w:bCs/>
    </w:rPr>
  </w:style>
  <w:style w:type="paragraph" w:customStyle="1" w:styleId="job-location">
    <w:name w:val="job-location"/>
    <w:basedOn w:val="Normal"/>
    <w:rsid w:val="004B6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markets">
    <w:name w:val="jobmarkets"/>
    <w:basedOn w:val="DefaultParagraphFont"/>
    <w:rsid w:val="004B680A"/>
  </w:style>
  <w:style w:type="character" w:styleId="Hyperlink">
    <w:name w:val="Hyperlink"/>
    <w:basedOn w:val="DefaultParagraphFont"/>
    <w:uiPriority w:val="99"/>
    <w:semiHidden/>
    <w:unhideWhenUsed/>
    <w:rsid w:val="004B680A"/>
    <w:rPr>
      <w:color w:val="0000FF"/>
      <w:u w:val="single"/>
    </w:rPr>
  </w:style>
  <w:style w:type="character" w:styleId="FollowedHyperlink">
    <w:name w:val="FollowedHyperlink"/>
    <w:basedOn w:val="DefaultParagraphFont"/>
    <w:uiPriority w:val="99"/>
    <w:semiHidden/>
    <w:unhideWhenUsed/>
    <w:rsid w:val="004B6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3371">
      <w:bodyDiv w:val="1"/>
      <w:marLeft w:val="0"/>
      <w:marRight w:val="0"/>
      <w:marTop w:val="0"/>
      <w:marBottom w:val="0"/>
      <w:divBdr>
        <w:top w:val="none" w:sz="0" w:space="0" w:color="auto"/>
        <w:left w:val="none" w:sz="0" w:space="0" w:color="auto"/>
        <w:bottom w:val="none" w:sz="0" w:space="0" w:color="auto"/>
        <w:right w:val="none" w:sz="0" w:space="0" w:color="auto"/>
      </w:divBdr>
      <w:divsChild>
        <w:div w:id="1648389628">
          <w:marLeft w:val="0"/>
          <w:marRight w:val="0"/>
          <w:marTop w:val="0"/>
          <w:marBottom w:val="0"/>
          <w:divBdr>
            <w:top w:val="none" w:sz="0" w:space="0" w:color="auto"/>
            <w:left w:val="none" w:sz="0" w:space="0" w:color="auto"/>
            <w:bottom w:val="none" w:sz="0" w:space="0" w:color="auto"/>
            <w:right w:val="none" w:sz="0" w:space="0" w:color="auto"/>
          </w:divBdr>
          <w:divsChild>
            <w:div w:id="1132090920">
              <w:marLeft w:val="0"/>
              <w:marRight w:val="0"/>
              <w:marTop w:val="0"/>
              <w:marBottom w:val="0"/>
              <w:divBdr>
                <w:top w:val="none" w:sz="0" w:space="0" w:color="auto"/>
                <w:left w:val="none" w:sz="0" w:space="0" w:color="auto"/>
                <w:bottom w:val="none" w:sz="0" w:space="0" w:color="auto"/>
                <w:right w:val="none" w:sz="0" w:space="0" w:color="auto"/>
              </w:divBdr>
              <w:divsChild>
                <w:div w:id="1116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372">
          <w:marLeft w:val="0"/>
          <w:marRight w:val="0"/>
          <w:marTop w:val="0"/>
          <w:marBottom w:val="0"/>
          <w:divBdr>
            <w:top w:val="none" w:sz="0" w:space="0" w:color="auto"/>
            <w:left w:val="none" w:sz="0" w:space="0" w:color="auto"/>
            <w:bottom w:val="none" w:sz="0" w:space="0" w:color="auto"/>
            <w:right w:val="none" w:sz="0" w:space="0" w:color="auto"/>
          </w:divBdr>
          <w:divsChild>
            <w:div w:id="853422208">
              <w:marLeft w:val="0"/>
              <w:marRight w:val="0"/>
              <w:marTop w:val="0"/>
              <w:marBottom w:val="0"/>
              <w:divBdr>
                <w:top w:val="none" w:sz="0" w:space="0" w:color="auto"/>
                <w:left w:val="none" w:sz="0" w:space="0" w:color="auto"/>
                <w:bottom w:val="none" w:sz="0" w:space="0" w:color="auto"/>
                <w:right w:val="none" w:sz="0" w:space="0" w:color="auto"/>
              </w:divBdr>
              <w:divsChild>
                <w:div w:id="3604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2">
          <w:marLeft w:val="0"/>
          <w:marRight w:val="0"/>
          <w:marTop w:val="0"/>
          <w:marBottom w:val="0"/>
          <w:divBdr>
            <w:top w:val="none" w:sz="0" w:space="0" w:color="auto"/>
            <w:left w:val="none" w:sz="0" w:space="0" w:color="auto"/>
            <w:bottom w:val="none" w:sz="0" w:space="0" w:color="auto"/>
            <w:right w:val="none" w:sz="0" w:space="0" w:color="auto"/>
          </w:divBdr>
          <w:divsChild>
            <w:div w:id="2129738980">
              <w:marLeft w:val="0"/>
              <w:marRight w:val="0"/>
              <w:marTop w:val="0"/>
              <w:marBottom w:val="0"/>
              <w:divBdr>
                <w:top w:val="none" w:sz="0" w:space="0" w:color="auto"/>
                <w:left w:val="none" w:sz="0" w:space="0" w:color="auto"/>
                <w:bottom w:val="none" w:sz="0" w:space="0" w:color="auto"/>
                <w:right w:val="none" w:sz="0" w:space="0" w:color="auto"/>
              </w:divBdr>
              <w:divsChild>
                <w:div w:id="1077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7028">
          <w:marLeft w:val="0"/>
          <w:marRight w:val="0"/>
          <w:marTop w:val="0"/>
          <w:marBottom w:val="0"/>
          <w:divBdr>
            <w:top w:val="none" w:sz="0" w:space="0" w:color="auto"/>
            <w:left w:val="none" w:sz="0" w:space="0" w:color="auto"/>
            <w:bottom w:val="none" w:sz="0" w:space="0" w:color="auto"/>
            <w:right w:val="none" w:sz="0" w:space="0" w:color="auto"/>
          </w:divBdr>
          <w:divsChild>
            <w:div w:id="1273436980">
              <w:marLeft w:val="0"/>
              <w:marRight w:val="0"/>
              <w:marTop w:val="0"/>
              <w:marBottom w:val="0"/>
              <w:divBdr>
                <w:top w:val="none" w:sz="0" w:space="0" w:color="auto"/>
                <w:left w:val="none" w:sz="0" w:space="0" w:color="auto"/>
                <w:bottom w:val="none" w:sz="0" w:space="0" w:color="auto"/>
                <w:right w:val="none" w:sz="0" w:space="0" w:color="auto"/>
              </w:divBdr>
              <w:divsChild>
                <w:div w:id="977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0905">
          <w:marLeft w:val="0"/>
          <w:marRight w:val="0"/>
          <w:marTop w:val="0"/>
          <w:marBottom w:val="0"/>
          <w:divBdr>
            <w:top w:val="none" w:sz="0" w:space="0" w:color="auto"/>
            <w:left w:val="none" w:sz="0" w:space="0" w:color="auto"/>
            <w:bottom w:val="none" w:sz="0" w:space="0" w:color="auto"/>
            <w:right w:val="none" w:sz="0" w:space="0" w:color="auto"/>
          </w:divBdr>
          <w:divsChild>
            <w:div w:id="1223326509">
              <w:marLeft w:val="0"/>
              <w:marRight w:val="0"/>
              <w:marTop w:val="0"/>
              <w:marBottom w:val="0"/>
              <w:divBdr>
                <w:top w:val="none" w:sz="0" w:space="0" w:color="auto"/>
                <w:left w:val="none" w:sz="0" w:space="0" w:color="auto"/>
                <w:bottom w:val="none" w:sz="0" w:space="0" w:color="auto"/>
                <w:right w:val="none" w:sz="0" w:space="0" w:color="auto"/>
              </w:divBdr>
              <w:divsChild>
                <w:div w:id="1370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250">
          <w:marLeft w:val="0"/>
          <w:marRight w:val="0"/>
          <w:marTop w:val="0"/>
          <w:marBottom w:val="0"/>
          <w:divBdr>
            <w:top w:val="none" w:sz="0" w:space="0" w:color="auto"/>
            <w:left w:val="none" w:sz="0" w:space="0" w:color="auto"/>
            <w:bottom w:val="none" w:sz="0" w:space="0" w:color="auto"/>
            <w:right w:val="none" w:sz="0" w:space="0" w:color="auto"/>
          </w:divBdr>
          <w:divsChild>
            <w:div w:id="1836728509">
              <w:marLeft w:val="0"/>
              <w:marRight w:val="0"/>
              <w:marTop w:val="0"/>
              <w:marBottom w:val="0"/>
              <w:divBdr>
                <w:top w:val="none" w:sz="0" w:space="0" w:color="auto"/>
                <w:left w:val="none" w:sz="0" w:space="0" w:color="auto"/>
                <w:bottom w:val="none" w:sz="0" w:space="0" w:color="auto"/>
                <w:right w:val="none" w:sz="0" w:space="0" w:color="auto"/>
              </w:divBdr>
              <w:divsChild>
                <w:div w:id="16882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605">
          <w:marLeft w:val="0"/>
          <w:marRight w:val="0"/>
          <w:marTop w:val="0"/>
          <w:marBottom w:val="0"/>
          <w:divBdr>
            <w:top w:val="none" w:sz="0" w:space="0" w:color="auto"/>
            <w:left w:val="none" w:sz="0" w:space="0" w:color="auto"/>
            <w:bottom w:val="none" w:sz="0" w:space="0" w:color="auto"/>
            <w:right w:val="none" w:sz="0" w:space="0" w:color="auto"/>
          </w:divBdr>
          <w:divsChild>
            <w:div w:id="64453607">
              <w:marLeft w:val="0"/>
              <w:marRight w:val="0"/>
              <w:marTop w:val="0"/>
              <w:marBottom w:val="0"/>
              <w:divBdr>
                <w:top w:val="none" w:sz="0" w:space="0" w:color="auto"/>
                <w:left w:val="none" w:sz="0" w:space="0" w:color="auto"/>
                <w:bottom w:val="none" w:sz="0" w:space="0" w:color="auto"/>
                <w:right w:val="none" w:sz="0" w:space="0" w:color="auto"/>
              </w:divBdr>
              <w:divsChild>
                <w:div w:id="2175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452">
          <w:marLeft w:val="0"/>
          <w:marRight w:val="0"/>
          <w:marTop w:val="0"/>
          <w:marBottom w:val="0"/>
          <w:divBdr>
            <w:top w:val="none" w:sz="0" w:space="0" w:color="auto"/>
            <w:left w:val="none" w:sz="0" w:space="0" w:color="auto"/>
            <w:bottom w:val="none" w:sz="0" w:space="0" w:color="auto"/>
            <w:right w:val="none" w:sz="0" w:space="0" w:color="auto"/>
          </w:divBdr>
          <w:divsChild>
            <w:div w:id="1165391943">
              <w:marLeft w:val="0"/>
              <w:marRight w:val="0"/>
              <w:marTop w:val="0"/>
              <w:marBottom w:val="0"/>
              <w:divBdr>
                <w:top w:val="none" w:sz="0" w:space="0" w:color="auto"/>
                <w:left w:val="none" w:sz="0" w:space="0" w:color="auto"/>
                <w:bottom w:val="none" w:sz="0" w:space="0" w:color="auto"/>
                <w:right w:val="none" w:sz="0" w:space="0" w:color="auto"/>
              </w:divBdr>
              <w:divsChild>
                <w:div w:id="1256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4204">
          <w:marLeft w:val="0"/>
          <w:marRight w:val="0"/>
          <w:marTop w:val="0"/>
          <w:marBottom w:val="0"/>
          <w:divBdr>
            <w:top w:val="none" w:sz="0" w:space="0" w:color="auto"/>
            <w:left w:val="none" w:sz="0" w:space="0" w:color="auto"/>
            <w:bottom w:val="none" w:sz="0" w:space="0" w:color="auto"/>
            <w:right w:val="none" w:sz="0" w:space="0" w:color="auto"/>
          </w:divBdr>
          <w:divsChild>
            <w:div w:id="198052355">
              <w:marLeft w:val="0"/>
              <w:marRight w:val="0"/>
              <w:marTop w:val="0"/>
              <w:marBottom w:val="0"/>
              <w:divBdr>
                <w:top w:val="none" w:sz="0" w:space="0" w:color="auto"/>
                <w:left w:val="none" w:sz="0" w:space="0" w:color="auto"/>
                <w:bottom w:val="none" w:sz="0" w:space="0" w:color="auto"/>
                <w:right w:val="none" w:sz="0" w:space="0" w:color="auto"/>
              </w:divBdr>
            </w:div>
          </w:divsChild>
        </w:div>
        <w:div w:id="1668053213">
          <w:marLeft w:val="0"/>
          <w:marRight w:val="0"/>
          <w:marTop w:val="0"/>
          <w:marBottom w:val="0"/>
          <w:divBdr>
            <w:top w:val="none" w:sz="0" w:space="0" w:color="auto"/>
            <w:left w:val="none" w:sz="0" w:space="0" w:color="auto"/>
            <w:bottom w:val="none" w:sz="0" w:space="0" w:color="auto"/>
            <w:right w:val="none" w:sz="0" w:space="0" w:color="auto"/>
          </w:divBdr>
          <w:divsChild>
            <w:div w:id="1969122844">
              <w:marLeft w:val="0"/>
              <w:marRight w:val="0"/>
              <w:marTop w:val="0"/>
              <w:marBottom w:val="0"/>
              <w:divBdr>
                <w:top w:val="none" w:sz="0" w:space="0" w:color="auto"/>
                <w:left w:val="none" w:sz="0" w:space="0" w:color="auto"/>
                <w:bottom w:val="none" w:sz="0" w:space="0" w:color="auto"/>
                <w:right w:val="none" w:sz="0" w:space="0" w:color="auto"/>
              </w:divBdr>
              <w:divsChild>
                <w:div w:id="4401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advocatehealth.com/job/Park-Ridge-Clinical-Psychologist-IL-60068/656480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Advocate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Frank</dc:creator>
  <cp:keywords/>
  <dc:description/>
  <cp:lastModifiedBy>Lauren Stroble</cp:lastModifiedBy>
  <cp:revision>2</cp:revision>
  <dcterms:created xsi:type="dcterms:W3CDTF">2020-07-02T17:09:00Z</dcterms:created>
  <dcterms:modified xsi:type="dcterms:W3CDTF">2020-07-02T17:09:00Z</dcterms:modified>
</cp:coreProperties>
</file>